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4A" w:rsidRPr="001A1B05" w:rsidRDefault="003B6D50">
      <w:pPr>
        <w:rPr>
          <w:b/>
        </w:rPr>
      </w:pPr>
      <w:r w:rsidRPr="001A1B05">
        <w:rPr>
          <w:b/>
        </w:rPr>
        <w:t xml:space="preserve">                                                   </w:t>
      </w:r>
      <w:r w:rsidR="00002BC5" w:rsidRPr="001A1B05">
        <w:rPr>
          <w:b/>
        </w:rPr>
        <w:t>SCONL December Report</w:t>
      </w:r>
    </w:p>
    <w:p w:rsidR="003B6D50" w:rsidRPr="003B6D50" w:rsidRDefault="003B6D50" w:rsidP="003B6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3B6D50">
        <w:rPr>
          <w:rFonts w:ascii="Arial" w:eastAsia="Times New Roman" w:hAnsi="Arial" w:cs="Arial"/>
          <w:sz w:val="20"/>
          <w:szCs w:val="24"/>
        </w:rPr>
        <w:t>Wine Tasting and a presentation “High Touch and High Tech: A Multifaceted Approach to Reducing Inpatient Falls” given by: Glynnis Lowe, MSN, RN, CEN, Patricia Mondick, BSN, RN, NE-BC.</w:t>
      </w:r>
    </w:p>
    <w:p w:rsidR="003B6D50" w:rsidRDefault="003B6D50"/>
    <w:p w:rsidR="00002BC5" w:rsidRDefault="00002BC5">
      <w:r>
        <w:t xml:space="preserve">Focus points from </w:t>
      </w:r>
      <w:r w:rsidR="003B6D50">
        <w:t>December</w:t>
      </w:r>
      <w:r>
        <w:t xml:space="preserve"> Business meeting as follows:</w:t>
      </w:r>
    </w:p>
    <w:p w:rsidR="00002BC5" w:rsidRDefault="003B6D50" w:rsidP="00002BC5">
      <w:pPr>
        <w:pStyle w:val="ListParagraph"/>
        <w:numPr>
          <w:ilvl w:val="0"/>
          <w:numId w:val="1"/>
        </w:numPr>
      </w:pPr>
      <w:r>
        <w:t>Quarterly</w:t>
      </w:r>
      <w:r w:rsidR="00002BC5">
        <w:t xml:space="preserve"> meeting dates changed for 2016: April 28</w:t>
      </w:r>
      <w:r w:rsidR="00002BC5" w:rsidRPr="00002BC5">
        <w:rPr>
          <w:vertAlign w:val="superscript"/>
        </w:rPr>
        <w:t>th</w:t>
      </w:r>
      <w:r w:rsidR="00002BC5">
        <w:t>, September 23</w:t>
      </w:r>
      <w:r w:rsidR="00002BC5" w:rsidRPr="00002BC5">
        <w:rPr>
          <w:vertAlign w:val="superscript"/>
        </w:rPr>
        <w:t>rd</w:t>
      </w:r>
      <w:r w:rsidR="00002BC5">
        <w:t xml:space="preserve"> and December </w:t>
      </w:r>
      <w:r>
        <w:t>2</w:t>
      </w:r>
      <w:r w:rsidRPr="00002BC5">
        <w:rPr>
          <w:vertAlign w:val="superscript"/>
        </w:rPr>
        <w:t>nd</w:t>
      </w:r>
      <w:r>
        <w:t>.</w:t>
      </w:r>
    </w:p>
    <w:p w:rsidR="003B6D50" w:rsidRDefault="003B6D50" w:rsidP="00002BC5">
      <w:pPr>
        <w:pStyle w:val="ListParagraph"/>
        <w:numPr>
          <w:ilvl w:val="0"/>
          <w:numId w:val="1"/>
        </w:numPr>
      </w:pPr>
      <w:r>
        <w:t xml:space="preserve">Membership continues to remain consistent; 80 members and 10 pending. </w:t>
      </w:r>
    </w:p>
    <w:p w:rsidR="00002BC5" w:rsidRDefault="00002BC5" w:rsidP="00002BC5">
      <w:pPr>
        <w:pStyle w:val="ListParagraph"/>
        <w:numPr>
          <w:ilvl w:val="0"/>
          <w:numId w:val="1"/>
        </w:numPr>
      </w:pPr>
      <w:r>
        <w:t>Spring Conference sponsored by SCONL on April 28, 2016: Tools for Nurse Leaders</w:t>
      </w:r>
    </w:p>
    <w:p w:rsidR="00002BC5" w:rsidRDefault="00002BC5" w:rsidP="00002BC5">
      <w:pPr>
        <w:pStyle w:val="ListParagraph"/>
        <w:numPr>
          <w:ilvl w:val="0"/>
          <w:numId w:val="1"/>
        </w:numPr>
      </w:pPr>
      <w:r>
        <w:t xml:space="preserve">Feedback to PONL : provide CEU’s support for </w:t>
      </w:r>
      <w:r w:rsidR="003B6D50">
        <w:t>regions; Recommendation</w:t>
      </w:r>
      <w:r>
        <w:t xml:space="preserve"> for a  New </w:t>
      </w:r>
      <w:r w:rsidR="003B6D50">
        <w:t>Management</w:t>
      </w:r>
      <w:r>
        <w:t xml:space="preserve"> company to have a </w:t>
      </w:r>
      <w:r w:rsidR="003B6D50">
        <w:t>physical</w:t>
      </w:r>
      <w:r>
        <w:t xml:space="preserve">  presence at the State Capital; PONL </w:t>
      </w:r>
      <w:r w:rsidR="003B6D50">
        <w:t>Legislative</w:t>
      </w:r>
      <w:r>
        <w:t xml:space="preserve"> committee to provide “talking points” to the </w:t>
      </w:r>
      <w:r w:rsidR="003B6D50">
        <w:t>regions</w:t>
      </w:r>
      <w:r>
        <w:t>, especially for the committee to focus on HB 139</w:t>
      </w:r>
      <w:r w:rsidR="003B6D50">
        <w:t xml:space="preserve"> – Pa. Care Act related to discharges and transfers. </w:t>
      </w:r>
    </w:p>
    <w:p w:rsidR="003B6D50" w:rsidRDefault="003B6D50" w:rsidP="003B6D50">
      <w:r>
        <w:t xml:space="preserve">Great meeting with social networking with the SCONL group as we learned about different wines and paring of foods! Pictures attached! </w:t>
      </w:r>
    </w:p>
    <w:p w:rsidR="007D7625" w:rsidRDefault="003B6D50" w:rsidP="007D7625">
      <w:pPr>
        <w:spacing w:after="0"/>
      </w:pPr>
      <w:r>
        <w:t>Respectfully</w:t>
      </w:r>
      <w:r w:rsidR="007D7625">
        <w:t xml:space="preserve">, </w:t>
      </w:r>
      <w:bookmarkStart w:id="0" w:name="_GoBack"/>
      <w:bookmarkEnd w:id="0"/>
      <w:r>
        <w:t xml:space="preserve"> Cathy </w:t>
      </w:r>
      <w:proofErr w:type="spellStart"/>
      <w:r>
        <w:t>McQuait</w:t>
      </w:r>
      <w:proofErr w:type="spellEnd"/>
      <w:r>
        <w:t>, Regional Chair</w:t>
      </w:r>
    </w:p>
    <w:p w:rsidR="007D7625" w:rsidRPr="007D7625" w:rsidRDefault="007D7625" w:rsidP="007D7625">
      <w:pPr>
        <w:spacing w:after="0"/>
      </w:pPr>
      <w:r>
        <w:rPr>
          <w:rFonts w:ascii="Lucida Sans" w:eastAsia="Times New Roman" w:hAnsi="Lucida Sans" w:cs="Times New Roman"/>
          <w:bCs/>
          <w:sz w:val="20"/>
          <w:szCs w:val="20"/>
        </w:rPr>
        <w:t xml:space="preserve">                  </w:t>
      </w:r>
      <w:r>
        <w:rPr>
          <w:rFonts w:ascii="Lucida Sans" w:eastAsia="Times New Roman" w:hAnsi="Lucida Sans" w:cs="Times New Roman"/>
          <w:bCs/>
          <w:sz w:val="20"/>
          <w:szCs w:val="20"/>
        </w:rPr>
        <w:t xml:space="preserve">Bonita </w:t>
      </w:r>
      <w:proofErr w:type="spellStart"/>
      <w:r>
        <w:rPr>
          <w:rFonts w:ascii="Lucida Sans" w:eastAsia="Times New Roman" w:hAnsi="Lucida Sans" w:cs="Times New Roman"/>
          <w:bCs/>
          <w:sz w:val="20"/>
          <w:szCs w:val="20"/>
        </w:rPr>
        <w:t>Trapnell</w:t>
      </w:r>
      <w:proofErr w:type="spellEnd"/>
      <w:r>
        <w:rPr>
          <w:rFonts w:ascii="Lucida Sans" w:eastAsia="Times New Roman" w:hAnsi="Lucida Sans" w:cs="Times New Roman"/>
          <w:bCs/>
          <w:sz w:val="20"/>
          <w:szCs w:val="20"/>
        </w:rPr>
        <w:t xml:space="preserve"> MSN, RN, NEA-BC Co-chair</w:t>
      </w:r>
    </w:p>
    <w:p w:rsidR="007D7625" w:rsidRDefault="007D7625"/>
    <w:p w:rsidR="00FB04C7" w:rsidRDefault="003B6D50" w:rsidP="001A1B05">
      <w:r w:rsidRPr="003B6D50">
        <w:rPr>
          <w:b/>
        </w:rPr>
        <w:t xml:space="preserve">                                                                  </w:t>
      </w:r>
    </w:p>
    <w:p w:rsidR="001A1B05" w:rsidRPr="00FB04C7" w:rsidRDefault="001A1B05" w:rsidP="001A1B05"/>
    <w:p w:rsidR="00002BC5" w:rsidRDefault="00002BC5" w:rsidP="00384561">
      <w:pPr>
        <w:spacing w:after="0"/>
      </w:pPr>
    </w:p>
    <w:p w:rsidR="00002BC5" w:rsidRPr="00384561" w:rsidRDefault="00002BC5">
      <w:pPr>
        <w:rPr>
          <w:b/>
        </w:rPr>
      </w:pPr>
    </w:p>
    <w:sectPr w:rsidR="00002BC5" w:rsidRPr="00384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3482"/>
    <w:multiLevelType w:val="hybridMultilevel"/>
    <w:tmpl w:val="AC269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C5"/>
    <w:rsid w:val="00002BC5"/>
    <w:rsid w:val="001A1B05"/>
    <w:rsid w:val="001A5FB4"/>
    <w:rsid w:val="00384561"/>
    <w:rsid w:val="003B6D50"/>
    <w:rsid w:val="006B474A"/>
    <w:rsid w:val="007D7625"/>
    <w:rsid w:val="00823753"/>
    <w:rsid w:val="00F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1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Health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Green</dc:creator>
  <cp:lastModifiedBy>James Green</cp:lastModifiedBy>
  <cp:revision>4</cp:revision>
  <cp:lastPrinted>2016-01-18T15:57:00Z</cp:lastPrinted>
  <dcterms:created xsi:type="dcterms:W3CDTF">2016-01-18T17:21:00Z</dcterms:created>
  <dcterms:modified xsi:type="dcterms:W3CDTF">2016-01-18T17:37:00Z</dcterms:modified>
</cp:coreProperties>
</file>